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2A" w:rsidRDefault="004A7C2A">
      <w:pPr>
        <w:spacing w:line="200" w:lineRule="atLeast"/>
        <w:ind w:left="5760"/>
        <w:rPr>
          <w:b/>
          <w:bCs/>
        </w:rPr>
      </w:pPr>
      <w:r>
        <w:rPr>
          <w:b/>
          <w:bCs/>
        </w:rPr>
        <w:t>OBEC....................................</w:t>
      </w:r>
    </w:p>
    <w:p w:rsidR="004A7C2A" w:rsidRDefault="004A7C2A">
      <w:pPr>
        <w:spacing w:line="200" w:lineRule="atLeast"/>
        <w:ind w:left="5040" w:firstLine="720"/>
        <w:rPr>
          <w:b/>
          <w:bCs/>
        </w:rPr>
      </w:pPr>
      <w:r>
        <w:rPr>
          <w:b/>
          <w:bCs/>
        </w:rPr>
        <w:t>...............................................</w:t>
      </w:r>
    </w:p>
    <w:p w:rsidR="004A7C2A" w:rsidRDefault="004A7C2A">
      <w:pPr>
        <w:spacing w:line="200" w:lineRule="atLeast"/>
        <w:ind w:left="5040" w:firstLine="720"/>
        <w:rPr>
          <w:b/>
          <w:bCs/>
        </w:rPr>
      </w:pPr>
      <w:r>
        <w:rPr>
          <w:b/>
          <w:bCs/>
        </w:rPr>
        <w:t>...............................................</w:t>
      </w:r>
    </w:p>
    <w:p w:rsidR="004A7C2A" w:rsidRDefault="004A7C2A">
      <w:pPr>
        <w:spacing w:line="200" w:lineRule="atLeast"/>
        <w:rPr>
          <w:b/>
          <w:bCs/>
        </w:rPr>
      </w:pPr>
    </w:p>
    <w:p w:rsidR="004A7C2A" w:rsidRDefault="004A7C2A">
      <w:pPr>
        <w:spacing w:line="200" w:lineRule="atLeast"/>
        <w:rPr>
          <w:b/>
          <w:bCs/>
        </w:rPr>
      </w:pPr>
    </w:p>
    <w:p w:rsidR="004A7C2A" w:rsidRDefault="004A7C2A">
      <w:pPr>
        <w:spacing w:line="200" w:lineRule="atLeast"/>
        <w:rPr>
          <w:b/>
          <w:bCs/>
        </w:rPr>
      </w:pPr>
    </w:p>
    <w:p w:rsidR="004A7C2A" w:rsidRDefault="004A7C2A">
      <w:pPr>
        <w:spacing w:line="200" w:lineRule="atLeast"/>
        <w:rPr>
          <w:b/>
          <w:bCs/>
        </w:rPr>
      </w:pPr>
      <w:r>
        <w:rPr>
          <w:b/>
          <w:bCs/>
        </w:rPr>
        <w:t>VEC</w:t>
      </w:r>
    </w:p>
    <w:p w:rsidR="004A7C2A" w:rsidRDefault="004A7C2A">
      <w:pPr>
        <w:spacing w:line="200" w:lineRule="atLeast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Žiadosť o zmenu stavby pred jej dokončením</w:t>
      </w:r>
      <w:bookmarkEnd w:id="0"/>
    </w:p>
    <w:p w:rsidR="004A7C2A" w:rsidRDefault="004A7C2A">
      <w:pPr>
        <w:spacing w:line="200" w:lineRule="atLeast"/>
        <w:rPr>
          <w:b/>
          <w:bCs/>
        </w:rPr>
      </w:pPr>
    </w:p>
    <w:p w:rsidR="004A7C2A" w:rsidRDefault="004A7C2A">
      <w:pPr>
        <w:spacing w:line="200" w:lineRule="atLeast"/>
        <w:jc w:val="both"/>
        <w:rPr>
          <w:b/>
          <w:bCs/>
        </w:rPr>
      </w:pPr>
      <w:r>
        <w:t>(podľa § 68 stavebného zákona v spojení s § 11 vyhlášky č. 453/2000 Z.z., ktorou</w:t>
      </w:r>
      <w:r>
        <w:rPr>
          <w:b/>
          <w:bCs/>
        </w:rPr>
        <w:t xml:space="preserve"> </w:t>
      </w:r>
      <w:r>
        <w:t>sa vykonávajú niektoré ustanovenia stavebného zákona)</w:t>
      </w:r>
    </w:p>
    <w:p w:rsidR="004A7C2A" w:rsidRDefault="004A7C2A">
      <w:pPr>
        <w:spacing w:line="200" w:lineRule="atLeast"/>
        <w:rPr>
          <w:b/>
          <w:bCs/>
        </w:rPr>
      </w:pPr>
    </w:p>
    <w:p w:rsidR="004A7C2A" w:rsidRDefault="004A7C2A">
      <w:r>
        <w:t>Stavebník, meno a priezvisko (názov):........................................................................................</w:t>
      </w:r>
    </w:p>
    <w:p w:rsidR="004A7C2A" w:rsidRDefault="004A7C2A">
      <w:r>
        <w:t>Manžel(ka): .................................................................................................................................</w:t>
      </w:r>
    </w:p>
    <w:p w:rsidR="004A7C2A" w:rsidRDefault="004A7C2A">
      <w:r>
        <w:t>Bydlisko (sídlo): ..........................................................................................................................</w:t>
      </w:r>
    </w:p>
    <w:p w:rsidR="004A7C2A" w:rsidRDefault="004A7C2A">
      <w:r>
        <w:t>Telefón:........................................................ E-mail:...................................................................</w:t>
      </w:r>
    </w:p>
    <w:p w:rsidR="004A7C2A" w:rsidRDefault="004A7C2A">
      <w:r>
        <w:t>Zastupovaný (meno a priezvisko): ..............................................................................................</w:t>
      </w:r>
    </w:p>
    <w:p w:rsidR="004A7C2A" w:rsidRDefault="004A7C2A">
      <w:r>
        <w:t>Bydlisko: .....................................................................................................................................</w:t>
      </w:r>
    </w:p>
    <w:p w:rsidR="004A7C2A" w:rsidRDefault="004A7C2A">
      <w:r>
        <w:t>Právny vzťah k nehnuteľnosti: ....................................................................................................</w:t>
      </w:r>
    </w:p>
    <w:p w:rsidR="004A7C2A" w:rsidRDefault="004A7C2A">
      <w:r>
        <w:t>(vlastnícky - List vlastníctva č..................., nájomný a pod.)</w:t>
      </w:r>
    </w:p>
    <w:p w:rsidR="004A7C2A" w:rsidRDefault="004A7C2A">
      <w:r>
        <w:t>Názov stavby: ..............................................................................................................................</w:t>
      </w:r>
    </w:p>
    <w:p w:rsidR="004A7C2A" w:rsidRDefault="004A7C2A">
      <w:r>
        <w:t>obec............................................. ulica a číslo ............................................................................</w:t>
      </w:r>
    </w:p>
    <w:p w:rsidR="004A7C2A" w:rsidRDefault="004A7C2A">
      <w:r>
        <w:t>parcelné číslo......................................................katastrálne územie ...........................................</w:t>
      </w:r>
    </w:p>
    <w:p w:rsidR="004A7C2A" w:rsidRDefault="004A7C2A">
      <w:r>
        <w:t>právoplatné stavebné povolenie číslo ..................................................... zo dňa.........................</w:t>
      </w:r>
    </w:p>
    <w:p w:rsidR="004A7C2A" w:rsidRDefault="004A7C2A">
      <w:r>
        <w:t>Predmet zmeny stavby pred jej dokončením (opis zmien): ........................................................</w:t>
      </w:r>
    </w:p>
    <w:p w:rsidR="004A7C2A" w:rsidRDefault="004A7C2A">
      <w:r>
        <w:t>......................................................................................................................................................</w:t>
      </w:r>
    </w:p>
    <w:p w:rsidR="004A7C2A" w:rsidRDefault="004A7C2A">
      <w:r>
        <w:t>......................................................................................................................................................</w:t>
      </w:r>
    </w:p>
    <w:p w:rsidR="004A7C2A" w:rsidRDefault="004A7C2A">
      <w:r>
        <w:t>......................................................................................................................................................</w:t>
      </w:r>
    </w:p>
    <w:p w:rsidR="004A7C2A" w:rsidRDefault="004A7C2A">
      <w:r>
        <w:t>Predpokladaný termín ukončenia stavby: ....................................................................................</w:t>
      </w:r>
    </w:p>
    <w:p w:rsidR="004A7C2A" w:rsidRDefault="004A7C2A">
      <w:r>
        <w:t>Projektant stavby (meno a priezvisko): .......................................................................................</w:t>
      </w:r>
    </w:p>
    <w:p w:rsidR="004A7C2A" w:rsidRDefault="004A7C2A">
      <w:r>
        <w:t>Bydlisko: .....................................................................................................................................</w:t>
      </w:r>
    </w:p>
    <w:p w:rsidR="004A7C2A" w:rsidRDefault="004A7C2A">
      <w:r>
        <w:t xml:space="preserve">Spôsob realizácie stavby: </w:t>
      </w:r>
    </w:p>
    <w:p w:rsidR="004A7C2A" w:rsidRDefault="004A7C2A">
      <w:r>
        <w:t xml:space="preserve">   * svojpomocne - Stavebný dozor (meno a priezvisko): ...........................................................</w:t>
      </w:r>
    </w:p>
    <w:p w:rsidR="004A7C2A" w:rsidRDefault="004A7C2A">
      <w:r>
        <w:t xml:space="preserve">                            Bydlisko: .........................................................................................................</w:t>
      </w:r>
    </w:p>
    <w:p w:rsidR="004A7C2A" w:rsidRDefault="004A7C2A">
      <w:r>
        <w:t xml:space="preserve">   * dodávateľsky - Zhotoviteľ (názov ): .....................................................................................</w:t>
      </w:r>
    </w:p>
    <w:p w:rsidR="004A7C2A" w:rsidRDefault="004A7C2A">
      <w:r>
        <w:t xml:space="preserve">                             Sídlo: ..............................................................................................................</w:t>
      </w:r>
    </w:p>
    <w:p w:rsidR="004A7C2A" w:rsidRDefault="004A7C2A">
      <w:r>
        <w:t>Náklad stavby: .............................................................................................................................</w:t>
      </w:r>
    </w:p>
    <w:p w:rsidR="004A7C2A" w:rsidRDefault="004A7C2A">
      <w:pPr>
        <w:jc w:val="both"/>
      </w:pPr>
      <w:r>
        <w:t>Mená a adresy účastníkov konania (vlastníci susedných parciel a stavieb s uvedením parcelného čísla, v prípade manželov uviesť obidvoch)</w:t>
      </w:r>
    </w:p>
    <w:p w:rsidR="004A7C2A" w:rsidRDefault="004A7C2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C2A" w:rsidRDefault="004A7C2A">
      <w:pPr>
        <w:ind w:left="165" w:hanging="165"/>
        <w:jc w:val="both"/>
      </w:pPr>
    </w:p>
    <w:p w:rsidR="004A7C2A" w:rsidRDefault="004A7C2A">
      <w:pPr>
        <w:jc w:val="both"/>
        <w:rPr>
          <w:b/>
          <w:bCs/>
        </w:rPr>
      </w:pPr>
      <w:r>
        <w:t xml:space="preserve"> V ................................dňa:.....</w:t>
      </w:r>
      <w:r w:rsidR="00715BCE">
        <w:t>...................... Podpis</w:t>
      </w:r>
      <w:r>
        <w:t xml:space="preserve"> žiadateľ</w:t>
      </w:r>
      <w:r w:rsidR="00715BCE">
        <w:t>a/ky..</w:t>
      </w:r>
      <w:r>
        <w:t>............................................</w:t>
      </w:r>
    </w:p>
    <w:p w:rsidR="00051421" w:rsidRPr="000828EB" w:rsidRDefault="00051421" w:rsidP="00051421">
      <w:pPr>
        <w:jc w:val="both"/>
        <w:rPr>
          <w:b/>
        </w:rPr>
      </w:pPr>
      <w:r w:rsidRPr="000828EB">
        <w:rPr>
          <w:b/>
        </w:rPr>
        <w:lastRenderedPageBreak/>
        <w:t xml:space="preserve">Prílohy k žiadosti na základe vyhlášky č. 453/2000 Z.z. Ministerstva ŽP SR, ktorou sa vykonávajú niektoré ustanovenia stavebného zákona: </w:t>
      </w:r>
    </w:p>
    <w:p w:rsidR="004A7C2A" w:rsidRDefault="004A7C2A">
      <w:pPr>
        <w:numPr>
          <w:ilvl w:val="0"/>
          <w:numId w:val="2"/>
        </w:numPr>
        <w:tabs>
          <w:tab w:val="left" w:pos="720"/>
        </w:tabs>
        <w:jc w:val="both"/>
      </w:pPr>
      <w:r>
        <w:t>projektová dokumentácia v troch vyhotoveniach, ktorá obsahuje:</w:t>
      </w:r>
    </w:p>
    <w:p w:rsidR="004A7C2A" w:rsidRDefault="004A7C2A">
      <w:pPr>
        <w:ind w:left="720"/>
        <w:jc w:val="both"/>
      </w:pPr>
      <w:r>
        <w:t>a) súhrnnú správu obsahujúcu údaje ustanovené v § 9 ods. 1 písm. a) a b) v rozsahu navrhovanej zmeny vrátane údajov, či navrhovaná zmena stavby bude mať účinok na okolie stavby, životné prostredie alebo užívanie stavby,</w:t>
      </w:r>
    </w:p>
    <w:p w:rsidR="004A7C2A" w:rsidRDefault="004A7C2A">
      <w:pPr>
        <w:ind w:left="720"/>
        <w:jc w:val="both"/>
      </w:pPr>
      <w:r>
        <w:t>b) situačný výkres, ak sa mení vonkajšie pôdorysné alebo výškové usporiadanie stavby,</w:t>
      </w:r>
    </w:p>
    <w:p w:rsidR="004A7C2A" w:rsidRDefault="004A7C2A">
      <w:pPr>
        <w:ind w:left="720"/>
        <w:jc w:val="both"/>
      </w:pPr>
      <w:r>
        <w:t>c) stavebné výkresy v rozsahu navrhovanej zmeny,</w:t>
      </w:r>
    </w:p>
    <w:p w:rsidR="004A7C2A" w:rsidRDefault="004A7C2A" w:rsidP="00051421">
      <w:pPr>
        <w:ind w:left="720"/>
        <w:jc w:val="both"/>
      </w:pPr>
      <w:r>
        <w:t>d) ak ide o zásah do nosnej konštrukcie, stati</w:t>
      </w:r>
      <w:r w:rsidR="00051421">
        <w:t>cké posúdenie navrhovanej zmeny</w:t>
      </w:r>
    </w:p>
    <w:p w:rsidR="004A7C2A" w:rsidRDefault="004A7C2A" w:rsidP="00051421">
      <w:pPr>
        <w:numPr>
          <w:ilvl w:val="0"/>
          <w:numId w:val="2"/>
        </w:numPr>
        <w:tabs>
          <w:tab w:val="left" w:pos="720"/>
        </w:tabs>
        <w:jc w:val="both"/>
      </w:pPr>
      <w:r>
        <w:t>doklady o prerokovaní s orgánmi štátnej správy, ktorých záujmy sú navrhovanou zmenou stavby dotknuté</w:t>
      </w:r>
    </w:p>
    <w:p w:rsidR="004A7C2A" w:rsidRDefault="004A7C2A" w:rsidP="00051421">
      <w:pPr>
        <w:ind w:left="360" w:firstLine="360"/>
        <w:jc w:val="both"/>
      </w:pPr>
      <w:r>
        <w:t>Ak zmena stavby spočíva v nepodstatných odchýlkach od projektovej dokumentácie overenej v stavebnom konaní (napr. sa nemení umiestnenie, pôdorysné ani výškové ohraničenie stavby, účel, konštrukčné ani dispozičné riešenie), možno zmenu po dohode so stavebným úradom vyznačiť priamo v overených vyhotoveniach pôvodnej projektovej dokumentácie stavby a p</w:t>
      </w:r>
      <w:r w:rsidR="00051421">
        <w:t>rerokovať v kolaudačnom konaní.</w:t>
      </w:r>
    </w:p>
    <w:p w:rsidR="004A7C2A" w:rsidRDefault="004A7C2A">
      <w:pPr>
        <w:numPr>
          <w:ilvl w:val="0"/>
          <w:numId w:val="1"/>
        </w:numPr>
        <w:tabs>
          <w:tab w:val="left" w:pos="720"/>
        </w:tabs>
        <w:jc w:val="both"/>
      </w:pPr>
      <w:r>
        <w:rPr>
          <w:b/>
          <w:bCs/>
        </w:rPr>
        <w:t xml:space="preserve">Správny poplatok </w:t>
      </w:r>
      <w:r>
        <w:t>(v zmysle zák. č. 145/1995 Z.z. v znení neskorších predpisov)</w:t>
      </w:r>
    </w:p>
    <w:p w:rsidR="00051421" w:rsidRDefault="00051421" w:rsidP="00051421">
      <w:pPr>
        <w:jc w:val="both"/>
      </w:pPr>
    </w:p>
    <w:p w:rsidR="00051421" w:rsidRPr="00645F21" w:rsidRDefault="00051421" w:rsidP="00051421">
      <w:pPr>
        <w:widowControl/>
        <w:suppressAutoHyphens w:val="0"/>
        <w:spacing w:line="240" w:lineRule="auto"/>
        <w:jc w:val="both"/>
        <w:rPr>
          <w:b/>
          <w:color w:val="FF0000"/>
          <w:sz w:val="28"/>
          <w:szCs w:val="28"/>
          <w:lang w:eastAsia="sk-SK"/>
        </w:rPr>
      </w:pPr>
      <w:r w:rsidRPr="00645F21">
        <w:rPr>
          <w:b/>
          <w:color w:val="FF0000"/>
          <w:sz w:val="28"/>
          <w:szCs w:val="28"/>
          <w:lang w:eastAsia="sk-SK"/>
        </w:rPr>
        <w:t xml:space="preserve">Jedná sa najmä o tieto prílohy </w:t>
      </w:r>
    </w:p>
    <w:p w:rsidR="00051421" w:rsidRPr="00645F21" w:rsidRDefault="00051421" w:rsidP="00051421">
      <w:pPr>
        <w:widowControl/>
        <w:suppressAutoHyphens w:val="0"/>
        <w:spacing w:line="240" w:lineRule="auto"/>
        <w:jc w:val="both"/>
        <w:rPr>
          <w:b/>
          <w:color w:val="FF0000"/>
          <w:sz w:val="28"/>
          <w:szCs w:val="28"/>
          <w:lang w:eastAsia="sk-SK"/>
        </w:rPr>
      </w:pPr>
      <w:r w:rsidRPr="00645F21">
        <w:rPr>
          <w:b/>
          <w:color w:val="FF0000"/>
          <w:lang w:eastAsia="sk-SK"/>
        </w:rPr>
        <w:t>(</w:t>
      </w:r>
      <w:r w:rsidR="00B67905" w:rsidRPr="00645F21">
        <w:rPr>
          <w:b/>
          <w:bCs/>
          <w:color w:val="FF0000"/>
        </w:rPr>
        <w:t>zmena</w:t>
      </w:r>
      <w:r w:rsidRPr="00645F21">
        <w:rPr>
          <w:b/>
          <w:bCs/>
          <w:color w:val="FF0000"/>
        </w:rPr>
        <w:t xml:space="preserve"> stavby pred jej dokončením)</w:t>
      </w:r>
    </w:p>
    <w:p w:rsidR="00051421" w:rsidRPr="000828EB" w:rsidRDefault="00051421" w:rsidP="00051421">
      <w:pPr>
        <w:widowControl/>
        <w:suppressAutoHyphens w:val="0"/>
        <w:spacing w:line="240" w:lineRule="auto"/>
        <w:rPr>
          <w:b/>
          <w:lang w:eastAsia="sk-SK"/>
        </w:rPr>
      </w:pP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iné právo k pozemku a stavbám (napr. nájomná zmluva, dohoda o budúcej kúpnej zmluve atď.)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splnomocnenie (v prípade zastupovania stavebníka v konaní)</w:t>
      </w:r>
    </w:p>
    <w:p w:rsidR="00051421" w:rsidRPr="001478C1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1478C1">
        <w:rPr>
          <w:lang w:eastAsia="sk-SK"/>
        </w:rPr>
        <w:t>vyjadrenie obce, že podmienky umiestnenia navrhovanej stavby vyplývajú zo schváleného územného plánu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2x situačný výkres súčasného stavu územia na podklade katastrálnej mapy so zakreslením navrhovaného umiestnenia stavby na pozemku, včítane jej odstupov od hraníc susedných pozemkov a stavieb a predpoklady na napojenie stavby na jestvujúce inžinierske siete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 xml:space="preserve">2x projekt stavby vypracovaný oprávnenou osobou  </w:t>
      </w:r>
    </w:p>
    <w:p w:rsidR="00051421" w:rsidRPr="000828EB" w:rsidRDefault="00051421" w:rsidP="0005142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sprievodná správa</w:t>
      </w:r>
    </w:p>
    <w:p w:rsidR="00051421" w:rsidRPr="000828EB" w:rsidRDefault="00051421" w:rsidP="0005142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súhrnná technická správa</w:t>
      </w:r>
    </w:p>
    <w:p w:rsidR="00051421" w:rsidRPr="000828EB" w:rsidRDefault="00051421" w:rsidP="0005142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pôdorysy</w:t>
      </w:r>
    </w:p>
    <w:p w:rsidR="00051421" w:rsidRPr="000828EB" w:rsidRDefault="00051421" w:rsidP="0005142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rezy</w:t>
      </w:r>
    </w:p>
    <w:p w:rsidR="00051421" w:rsidRPr="000828EB" w:rsidRDefault="00051421" w:rsidP="0005142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pohľady</w:t>
      </w:r>
    </w:p>
    <w:p w:rsidR="00051421" w:rsidRPr="000828EB" w:rsidRDefault="00051421" w:rsidP="0005142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starý stav</w:t>
      </w:r>
    </w:p>
    <w:p w:rsidR="00051421" w:rsidRPr="000828EB" w:rsidRDefault="00051421" w:rsidP="0005142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navrhovaný stav</w:t>
      </w:r>
    </w:p>
    <w:p w:rsidR="00051421" w:rsidRPr="000828EB" w:rsidRDefault="00051421" w:rsidP="0005142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príslušné projekty inštalácií</w:t>
      </w:r>
    </w:p>
    <w:p w:rsidR="00051421" w:rsidRPr="000828EB" w:rsidRDefault="00051421" w:rsidP="0005142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statický posudok</w:t>
      </w:r>
    </w:p>
    <w:p w:rsidR="00051421" w:rsidRPr="000828EB" w:rsidRDefault="00051421" w:rsidP="0005142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požiarna ochrana</w:t>
      </w:r>
    </w:p>
    <w:p w:rsidR="00051421" w:rsidRPr="000828EB" w:rsidRDefault="00051421" w:rsidP="00051421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projektové hodnotenie energetickej hospodárnosti budov</w:t>
      </w:r>
    </w:p>
    <w:p w:rsidR="00051421" w:rsidRPr="00051421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color w:val="FF0000"/>
          <w:lang w:eastAsia="sk-SK"/>
        </w:rPr>
      </w:pPr>
      <w:r w:rsidRPr="00051421">
        <w:rPr>
          <w:color w:val="FF0000"/>
          <w:lang w:eastAsia="sk-SK"/>
        </w:rPr>
        <w:t>prepočet potreby parkovacích miest v zmysle STN 73 6110 a vyhlášky 532/2002 Z.z. a preukázanie vytvorenia potrebných parkovacích miest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lastRenderedPageBreak/>
        <w:t>vyhlásenie oprávnenej osoby o vykonávaní stavebného dozoru nad uskutočnenou stavbou svojpomocne (fotokópia osvedčenia)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osvedčenie projektanta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výpis z obchodného registra zhotoviteľa stavby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vyjadrenie o existencií podzemných vedení:</w:t>
      </w:r>
    </w:p>
    <w:p w:rsidR="00051421" w:rsidRPr="000828EB" w:rsidRDefault="00051421" w:rsidP="00051421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Slovak Telekom, a.s. Bajkalská 28, 817 62 Bratislava</w:t>
      </w:r>
    </w:p>
    <w:p w:rsidR="00051421" w:rsidRPr="000828EB" w:rsidRDefault="00051421" w:rsidP="00051421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Východoslovenská distribučná, a.s., Mlynská 31, 042 91 Košice</w:t>
      </w:r>
    </w:p>
    <w:p w:rsidR="00051421" w:rsidRPr="000828EB" w:rsidRDefault="00051421" w:rsidP="00051421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Východoslovenská vodárenská spoločnosť, a.s., Komenského 50, 042 48 Košice</w:t>
      </w:r>
    </w:p>
    <w:p w:rsidR="00051421" w:rsidRPr="000828EB" w:rsidRDefault="00051421" w:rsidP="00051421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SPP - distribúcia, a.s., Mlynské nivy 44/b, 825 11 Bratislava</w:t>
      </w:r>
    </w:p>
    <w:p w:rsidR="00051421" w:rsidRPr="000828EB" w:rsidRDefault="00051421" w:rsidP="00051421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Orange Slovensko, a.s., Hutnícka 1, 040 01 Košice</w:t>
      </w:r>
    </w:p>
    <w:p w:rsidR="00051421" w:rsidRPr="000828EB" w:rsidRDefault="00051421" w:rsidP="00051421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Alternet, s.r.o., Popradská 12, 040 01 Košice</w:t>
      </w:r>
    </w:p>
    <w:p w:rsidR="00051421" w:rsidRPr="001478C1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1478C1">
        <w:rPr>
          <w:lang w:eastAsia="sk-SK"/>
        </w:rPr>
        <w:t>vyjadrenie správcov inžinierskych sietí k plánovaným odberom a bodom napojenia na verejné siete (VVS, a.s., SPP, a.s., VSD, a.s. a pod.)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resp. rozhodnutie k projektu stavby – Krajský pamiatkový úrad, Hlavná 25, 040 01 Košice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k projektu OR hasičského a záchranného zboru Košice, Požiarnícka 4, 040 01 Košice</w:t>
      </w:r>
    </w:p>
    <w:p w:rsidR="00051421" w:rsidRPr="001478C1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color w:val="FF0000"/>
          <w:lang w:eastAsia="sk-SK"/>
        </w:rPr>
      </w:pPr>
      <w:r w:rsidRPr="001478C1">
        <w:rPr>
          <w:color w:val="FF0000"/>
          <w:lang w:eastAsia="sk-SK"/>
        </w:rPr>
        <w:t>záväzné stanovisko k projektu stavby Regionálneho úradu verejného zdravotníctva, Ipeľská 1, 040 11 Košice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Okresný úrad, odbor starostlivosti o životné prostredie, Hroncova 13, 041 70 Košice</w:t>
      </w:r>
    </w:p>
    <w:p w:rsidR="00051421" w:rsidRPr="000828EB" w:rsidRDefault="00051421" w:rsidP="00051421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štátnej vodnej správy</w:t>
      </w:r>
    </w:p>
    <w:p w:rsidR="00051421" w:rsidRPr="000828EB" w:rsidRDefault="00051421" w:rsidP="00051421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ochrany prírody a krajiny</w:t>
      </w:r>
    </w:p>
    <w:p w:rsidR="00051421" w:rsidRPr="000828EB" w:rsidRDefault="00051421" w:rsidP="00051421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odpadového hospodárstva</w:t>
      </w:r>
    </w:p>
    <w:p w:rsidR="00051421" w:rsidRPr="000828EB" w:rsidRDefault="00051421" w:rsidP="00051421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ochrany ovzdušia</w:t>
      </w:r>
    </w:p>
    <w:p w:rsidR="00051421" w:rsidRPr="00645F21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645F21">
        <w:rPr>
          <w:lang w:eastAsia="sk-SK"/>
        </w:rPr>
        <w:t>súhlas obce na povolenie stavby malého zdroja znečisťovania ovzdušia</w:t>
      </w:r>
    </w:p>
    <w:p w:rsidR="00051421" w:rsidRPr="009B3BFE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color w:val="FF0000"/>
          <w:lang w:eastAsia="sk-SK"/>
        </w:rPr>
      </w:pPr>
      <w:r w:rsidRPr="009B3BFE">
        <w:rPr>
          <w:color w:val="FF0000"/>
          <w:lang w:eastAsia="sk-SK"/>
        </w:rPr>
        <w:t>záväzné stanovisko (rozhodnutie) Okresný úrad Košice – okolie, odbor cestnej dopravy a pozemných komunikácií, Hroncova 13, 041 70 Košice, resp. Krajský úrad pre cestnú dopravu a pozemné komunikácie, Komenského 52, 041 01 Košice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stanovisko OR policajný zbor Košice – okolie, Okresný dopravný inšpektorát, Trieda SNP 35, 041 02 Košice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súhrnné záväzné stanovisko Železnice Slovenskej republiky, Štefánikova 60, 040 01 Košice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 xml:space="preserve">stanovisko Slovenský vodohospodársky podnik, š.p. OZ PBaH, </w:t>
      </w:r>
      <w:r>
        <w:rPr>
          <w:lang w:eastAsia="sk-SK"/>
        </w:rPr>
        <w:t>Ďumbierska 14, 041</w:t>
      </w:r>
      <w:r w:rsidRPr="000828EB">
        <w:rPr>
          <w:lang w:eastAsia="sk-SK"/>
        </w:rPr>
        <w:t xml:space="preserve"> </w:t>
      </w:r>
      <w:r>
        <w:rPr>
          <w:lang w:eastAsia="sk-SK"/>
        </w:rPr>
        <w:t>59</w:t>
      </w:r>
      <w:r w:rsidRPr="000828EB">
        <w:rPr>
          <w:lang w:eastAsia="sk-SK"/>
        </w:rPr>
        <w:t xml:space="preserve"> Košice</w:t>
      </w:r>
    </w:p>
    <w:p w:rsidR="00051421" w:rsidRPr="00051421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color w:val="FF0000"/>
          <w:lang w:eastAsia="sk-SK"/>
        </w:rPr>
      </w:pPr>
      <w:r w:rsidRPr="00051421">
        <w:rPr>
          <w:color w:val="FF0000"/>
          <w:lang w:eastAsia="sk-SK"/>
        </w:rPr>
        <w:t xml:space="preserve">rozhodnutie o povolení zriadenia vjazdu na pozemok </w:t>
      </w:r>
    </w:p>
    <w:p w:rsidR="00051421" w:rsidRPr="00645F21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645F21">
        <w:rPr>
          <w:lang w:eastAsia="sk-SK"/>
        </w:rPr>
        <w:t>záväzné stanovisko (rozhodnutie) Okresný úrad Košice – okolie,  pozemkový a lesný odbor, Hroncova 13, 041 70 Košice</w:t>
      </w:r>
    </w:p>
    <w:p w:rsidR="00051421" w:rsidRPr="000828EB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stanovisko k projektu stavby Technická inšpekcia SR, a.s., Južná trieda 95, 040 01 Košice</w:t>
      </w:r>
    </w:p>
    <w:p w:rsidR="00051421" w:rsidRDefault="00051421" w:rsidP="00051421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správny poplatok...........eur (v zmysle zák. č. 145/1995 Z.z. v znení neskorších predpisov)</w:t>
      </w:r>
    </w:p>
    <w:p w:rsidR="00051421" w:rsidRDefault="00051421" w:rsidP="00051421">
      <w:pPr>
        <w:widowControl/>
        <w:suppressAutoHyphens w:val="0"/>
        <w:spacing w:line="240" w:lineRule="auto"/>
        <w:jc w:val="both"/>
        <w:rPr>
          <w:lang w:eastAsia="sk-SK"/>
        </w:rPr>
      </w:pPr>
    </w:p>
    <w:p w:rsidR="00051421" w:rsidRPr="000828EB" w:rsidRDefault="00051421" w:rsidP="00051421">
      <w:pPr>
        <w:widowControl/>
        <w:suppressAutoHyphens w:val="0"/>
        <w:spacing w:line="240" w:lineRule="auto"/>
        <w:jc w:val="both"/>
        <w:rPr>
          <w:lang w:eastAsia="sk-SK"/>
        </w:rPr>
      </w:pPr>
    </w:p>
    <w:p w:rsidR="00051421" w:rsidRPr="00C04F3D" w:rsidRDefault="00051421" w:rsidP="00051421">
      <w:pPr>
        <w:widowControl/>
        <w:suppressAutoHyphens w:val="0"/>
        <w:spacing w:line="240" w:lineRule="auto"/>
        <w:ind w:firstLine="360"/>
        <w:jc w:val="both"/>
        <w:rPr>
          <w:b/>
          <w:lang w:eastAsia="sk-SK"/>
        </w:rPr>
      </w:pPr>
      <w:r w:rsidRPr="000828EB">
        <w:rPr>
          <w:b/>
          <w:lang w:eastAsia="sk-SK"/>
        </w:rPr>
        <w:t>V prílohách sú uvádzané vo všeobecnosti všetky do úvahy prichádzajúce stanoviská, vyjadrenia, súhlasy a pod., ktoré je potrebné predložiť primerane podľa povahy a rozsahu stavby. Podľa povahy a rozsahu stavby si stavebný úrad môže vyžiadať aj iné prílohy ako uvedené v zozname príloh.</w:t>
      </w:r>
    </w:p>
    <w:p w:rsidR="004A7C2A" w:rsidRDefault="004A7C2A">
      <w:pPr>
        <w:jc w:val="both"/>
      </w:pPr>
    </w:p>
    <w:p w:rsidR="004A7C2A" w:rsidRPr="00051421" w:rsidRDefault="004A7C2A">
      <w:pPr>
        <w:rPr>
          <w:b/>
          <w:bCs/>
        </w:rPr>
      </w:pPr>
    </w:p>
    <w:sectPr w:rsidR="004A7C2A" w:rsidRPr="00051421">
      <w:pgSz w:w="11906" w:h="1683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026644"/>
    <w:multiLevelType w:val="hybridMultilevel"/>
    <w:tmpl w:val="90C2E90E"/>
    <w:lvl w:ilvl="0" w:tplc="32EAC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A1A74"/>
    <w:multiLevelType w:val="hybridMultilevel"/>
    <w:tmpl w:val="3C4A41B0"/>
    <w:lvl w:ilvl="0" w:tplc="61E4DC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49B3"/>
    <w:multiLevelType w:val="hybridMultilevel"/>
    <w:tmpl w:val="C7209F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421"/>
    <w:rsid w:val="00051421"/>
    <w:rsid w:val="001478C1"/>
    <w:rsid w:val="004A7C2A"/>
    <w:rsid w:val="00645F21"/>
    <w:rsid w:val="00715BCE"/>
    <w:rsid w:val="009B3BFE"/>
    <w:rsid w:val="00B67905"/>
    <w:rsid w:val="00D2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C87618D-0C2A-4B27-BC44-3161D74C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288" w:lineRule="auto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Zkladntext">
    <w:name w:val="Základní text"/>
    <w:basedOn w:val="Normal"/>
    <w:pPr>
      <w:spacing w:line="200" w:lineRule="atLeast"/>
      <w:jc w:val="both"/>
    </w:pPr>
    <w:rPr>
      <w:i/>
      <w:iCs/>
      <w:sz w:val="28"/>
      <w:szCs w:val="28"/>
    </w:rPr>
  </w:style>
  <w:style w:type="paragraph" w:customStyle="1" w:styleId="Odstavec">
    <w:name w:val="Odstavec"/>
    <w:basedOn w:val="Normal"/>
    <w:pPr>
      <w:spacing w:after="115"/>
      <w:ind w:firstLine="480"/>
    </w:pPr>
  </w:style>
  <w:style w:type="paragraph" w:customStyle="1" w:styleId="Poznmka">
    <w:name w:val="Poznámka"/>
    <w:basedOn w:val="Normal"/>
    <w:pPr>
      <w:spacing w:line="200" w:lineRule="atLeast"/>
    </w:pPr>
    <w:rPr>
      <w:i/>
      <w:iCs/>
      <w:sz w:val="20"/>
      <w:szCs w:val="20"/>
    </w:rPr>
  </w:style>
  <w:style w:type="paragraph" w:customStyle="1" w:styleId="Nadpis">
    <w:name w:val="Nadpis"/>
    <w:basedOn w:val="Normal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jc w:val="center"/>
    </w:pPr>
    <w:rPr>
      <w:b/>
      <w:bCs/>
      <w:color w:val="FFFFFF"/>
      <w:sz w:val="36"/>
      <w:szCs w:val="36"/>
    </w:rPr>
  </w:style>
  <w:style w:type="paragraph" w:customStyle="1" w:styleId="Seznamsodrkami">
    <w:name w:val="Seznam s odrážkami"/>
    <w:basedOn w:val="Normal"/>
    <w:pPr>
      <w:spacing w:line="200" w:lineRule="atLeast"/>
      <w:ind w:left="480" w:hanging="480"/>
    </w:pPr>
  </w:style>
  <w:style w:type="paragraph" w:customStyle="1" w:styleId="Seznamoslovan">
    <w:name w:val="Seznam oèíslovaný"/>
    <w:basedOn w:val="Normal"/>
    <w:pPr>
      <w:spacing w:line="200" w:lineRule="atLeast"/>
      <w:ind w:left="480" w:hanging="480"/>
    </w:pPr>
  </w:style>
  <w:style w:type="paragraph" w:customStyle="1" w:styleId="Import0">
    <w:name w:val="Import 0"/>
    <w:basedOn w:val="Normal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Stavebný úrad mesto Košice</vt:lpstr>
      <vt:lpstr>Stavebný úrad mesto Košice</vt:lpstr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subject/>
  <dc:creator>Jozef Fetterik</dc:creator>
  <cp:keywords/>
  <cp:lastModifiedBy>Antl, Miroslav</cp:lastModifiedBy>
  <cp:revision>2</cp:revision>
  <cp:lastPrinted>1601-01-01T00:00:00Z</cp:lastPrinted>
  <dcterms:created xsi:type="dcterms:W3CDTF">2020-03-10T19:45:00Z</dcterms:created>
  <dcterms:modified xsi:type="dcterms:W3CDTF">2020-03-10T19:45:00Z</dcterms:modified>
</cp:coreProperties>
</file>